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CA" w:rsidRDefault="00F106CA">
      <w:pPr>
        <w:rPr>
          <w:rFonts w:ascii="Arial" w:hAnsi="Arial" w:cs="Arial"/>
        </w:rPr>
      </w:pPr>
    </w:p>
    <w:p w:rsidR="00F106CA" w:rsidRDefault="00F106CA">
      <w:pPr>
        <w:rPr>
          <w:rFonts w:ascii="Arial" w:hAnsi="Arial" w:cs="Arial"/>
        </w:rPr>
      </w:pPr>
    </w:p>
    <w:p w:rsidR="00F106CA" w:rsidRDefault="00F106CA">
      <w:pPr>
        <w:rPr>
          <w:rFonts w:ascii="Arial" w:hAnsi="Arial" w:cs="Arial"/>
        </w:rPr>
      </w:pPr>
    </w:p>
    <w:tbl>
      <w:tblPr>
        <w:tblW w:w="0" w:type="auto"/>
        <w:tblLook w:val="0000" w:firstRow="0" w:lastRow="0" w:firstColumn="0" w:lastColumn="0" w:noHBand="0" w:noVBand="0"/>
      </w:tblPr>
      <w:tblGrid>
        <w:gridCol w:w="4921"/>
        <w:gridCol w:w="4922"/>
      </w:tblGrid>
      <w:tr w:rsidR="00F106CA">
        <w:trPr>
          <w:trHeight w:val="550"/>
        </w:trPr>
        <w:tc>
          <w:tcPr>
            <w:tcW w:w="4927" w:type="dxa"/>
            <w:tcBorders>
              <w:top w:val="nil"/>
              <w:left w:val="nil"/>
              <w:bottom w:val="nil"/>
              <w:right w:val="nil"/>
            </w:tcBorders>
          </w:tcPr>
          <w:p w:rsidR="00F106CA" w:rsidRDefault="00F106CA">
            <w:pPr>
              <w:pStyle w:val="PlainText"/>
              <w:jc w:val="both"/>
              <w:rPr>
                <w:rFonts w:ascii="Arial" w:hAnsi="Arial" w:cs="Arial"/>
                <w:b/>
                <w:bCs/>
                <w:sz w:val="24"/>
                <w:szCs w:val="24"/>
              </w:rPr>
            </w:pPr>
          </w:p>
          <w:p w:rsidR="00F106CA" w:rsidRDefault="00F106CA">
            <w:pPr>
              <w:pStyle w:val="PlainText"/>
              <w:jc w:val="both"/>
              <w:rPr>
                <w:rFonts w:ascii="Arial" w:hAnsi="Arial" w:cs="Arial"/>
                <w:b/>
                <w:bCs/>
                <w:sz w:val="24"/>
                <w:szCs w:val="24"/>
              </w:rPr>
            </w:pPr>
          </w:p>
          <w:p w:rsidR="00F106CA" w:rsidRDefault="00F106CA">
            <w:pPr>
              <w:pStyle w:val="PlainText"/>
              <w:jc w:val="both"/>
              <w:rPr>
                <w:rFonts w:ascii="Arial" w:hAnsi="Arial" w:cs="Arial"/>
                <w:b/>
                <w:bCs/>
                <w:sz w:val="24"/>
                <w:szCs w:val="24"/>
              </w:rPr>
            </w:pPr>
          </w:p>
          <w:p w:rsidR="00F106CA" w:rsidRPr="00331A7D" w:rsidRDefault="00F106CA" w:rsidP="00723F2A">
            <w:pPr>
              <w:pStyle w:val="PlainText"/>
              <w:jc w:val="both"/>
              <w:rPr>
                <w:rFonts w:ascii="Arial" w:hAnsi="Arial" w:cs="Arial"/>
                <w:b/>
                <w:bCs/>
                <w:noProof/>
              </w:rPr>
            </w:pPr>
            <w:r w:rsidRPr="00331A7D">
              <w:rPr>
                <w:rFonts w:ascii="Arial" w:hAnsi="Arial" w:cs="Arial"/>
                <w:b/>
                <w:bCs/>
                <w:noProof/>
              </w:rPr>
              <w:t>Mr A G Lawrence,</w:t>
            </w:r>
          </w:p>
          <w:p w:rsidR="00F106CA" w:rsidRPr="00331A7D" w:rsidRDefault="00F106CA" w:rsidP="00723F2A">
            <w:pPr>
              <w:pStyle w:val="PlainText"/>
              <w:jc w:val="both"/>
              <w:rPr>
                <w:rFonts w:ascii="Arial" w:hAnsi="Arial" w:cs="Arial"/>
                <w:b/>
                <w:bCs/>
                <w:noProof/>
              </w:rPr>
            </w:pPr>
            <w:r w:rsidRPr="00331A7D">
              <w:rPr>
                <w:rFonts w:ascii="Arial" w:hAnsi="Arial" w:cs="Arial"/>
                <w:b/>
                <w:bCs/>
                <w:noProof/>
              </w:rPr>
              <w:t>Clerk to Newhall Parish Council</w:t>
            </w:r>
          </w:p>
          <w:p w:rsidR="00F106CA" w:rsidRPr="00331A7D" w:rsidRDefault="00F106CA" w:rsidP="00723F2A">
            <w:pPr>
              <w:pStyle w:val="PlainText"/>
              <w:jc w:val="both"/>
              <w:rPr>
                <w:rFonts w:ascii="Arial" w:hAnsi="Arial" w:cs="Arial"/>
                <w:b/>
                <w:bCs/>
                <w:noProof/>
              </w:rPr>
            </w:pPr>
            <w:r w:rsidRPr="00331A7D">
              <w:rPr>
                <w:rFonts w:ascii="Arial" w:hAnsi="Arial" w:cs="Arial"/>
                <w:b/>
                <w:bCs/>
                <w:noProof/>
              </w:rPr>
              <w:t>THE WOODLANDS</w:t>
            </w:r>
          </w:p>
          <w:p w:rsidR="00F106CA" w:rsidRPr="00331A7D" w:rsidRDefault="00F106CA" w:rsidP="00723F2A">
            <w:pPr>
              <w:pStyle w:val="PlainText"/>
              <w:jc w:val="both"/>
              <w:rPr>
                <w:rFonts w:ascii="Arial" w:hAnsi="Arial" w:cs="Arial"/>
                <w:b/>
                <w:bCs/>
                <w:noProof/>
              </w:rPr>
            </w:pPr>
            <w:r w:rsidRPr="00331A7D">
              <w:rPr>
                <w:rFonts w:ascii="Arial" w:hAnsi="Arial" w:cs="Arial"/>
                <w:b/>
                <w:bCs/>
                <w:noProof/>
              </w:rPr>
              <w:t>WHITCHURCH ROAD</w:t>
            </w:r>
          </w:p>
          <w:p w:rsidR="00F106CA" w:rsidRPr="00331A7D" w:rsidRDefault="00F106CA" w:rsidP="00723F2A">
            <w:pPr>
              <w:pStyle w:val="PlainText"/>
              <w:jc w:val="both"/>
              <w:rPr>
                <w:rFonts w:ascii="Arial" w:hAnsi="Arial" w:cs="Arial"/>
                <w:b/>
                <w:bCs/>
                <w:noProof/>
              </w:rPr>
            </w:pPr>
            <w:r w:rsidRPr="00331A7D">
              <w:rPr>
                <w:rFonts w:ascii="Arial" w:hAnsi="Arial" w:cs="Arial"/>
                <w:b/>
                <w:bCs/>
                <w:noProof/>
              </w:rPr>
              <w:t>ASTON</w:t>
            </w:r>
          </w:p>
          <w:p w:rsidR="00F106CA" w:rsidRPr="00331A7D" w:rsidRDefault="00F106CA" w:rsidP="00723F2A">
            <w:pPr>
              <w:pStyle w:val="PlainText"/>
              <w:jc w:val="both"/>
              <w:rPr>
                <w:rFonts w:ascii="Arial" w:hAnsi="Arial" w:cs="Arial"/>
                <w:b/>
                <w:bCs/>
                <w:noProof/>
              </w:rPr>
            </w:pPr>
            <w:r w:rsidRPr="00331A7D">
              <w:rPr>
                <w:rFonts w:ascii="Arial" w:hAnsi="Arial" w:cs="Arial"/>
                <w:b/>
                <w:bCs/>
                <w:noProof/>
              </w:rPr>
              <w:t>NANTWICH</w:t>
            </w:r>
          </w:p>
          <w:p w:rsidR="00F106CA" w:rsidRDefault="00F106CA">
            <w:pPr>
              <w:pStyle w:val="PlainText"/>
              <w:jc w:val="both"/>
              <w:rPr>
                <w:rFonts w:ascii="Arial" w:hAnsi="Arial" w:cs="Arial"/>
                <w:b/>
                <w:bCs/>
                <w:sz w:val="24"/>
                <w:szCs w:val="24"/>
              </w:rPr>
            </w:pPr>
            <w:r w:rsidRPr="00331A7D">
              <w:rPr>
                <w:rFonts w:ascii="Arial" w:hAnsi="Arial" w:cs="Arial"/>
                <w:b/>
                <w:bCs/>
                <w:noProof/>
              </w:rPr>
              <w:t>CW5 8DB</w:t>
            </w:r>
          </w:p>
          <w:p w:rsidR="00F106CA" w:rsidRDefault="00F106CA">
            <w:pPr>
              <w:pStyle w:val="PlainText"/>
              <w:tabs>
                <w:tab w:val="left" w:pos="567"/>
                <w:tab w:val="left" w:pos="1985"/>
              </w:tabs>
              <w:jc w:val="both"/>
              <w:rPr>
                <w:rFonts w:ascii="Arial" w:hAnsi="Arial" w:cs="Arial"/>
                <w:sz w:val="24"/>
                <w:szCs w:val="24"/>
              </w:rPr>
            </w:pPr>
          </w:p>
        </w:tc>
        <w:tc>
          <w:tcPr>
            <w:tcW w:w="4928" w:type="dxa"/>
            <w:tcBorders>
              <w:top w:val="nil"/>
              <w:left w:val="nil"/>
              <w:bottom w:val="nil"/>
              <w:right w:val="nil"/>
            </w:tcBorders>
          </w:tcPr>
          <w:p w:rsidR="00F106CA" w:rsidRDefault="00F106CA">
            <w:pPr>
              <w:pStyle w:val="PlainText"/>
              <w:tabs>
                <w:tab w:val="left" w:pos="567"/>
                <w:tab w:val="left" w:pos="1985"/>
              </w:tabs>
              <w:jc w:val="right"/>
              <w:rPr>
                <w:rFonts w:ascii="Arial" w:hAnsi="Arial" w:cs="Arial"/>
                <w:sz w:val="24"/>
                <w:szCs w:val="24"/>
              </w:rPr>
            </w:pPr>
          </w:p>
          <w:p w:rsidR="00F106CA" w:rsidRDefault="00F106CA">
            <w:pPr>
              <w:pStyle w:val="PlainText"/>
              <w:tabs>
                <w:tab w:val="left" w:pos="567"/>
                <w:tab w:val="left" w:pos="1985"/>
              </w:tabs>
              <w:jc w:val="right"/>
              <w:rPr>
                <w:rFonts w:ascii="Arial" w:hAnsi="Arial" w:cs="Arial"/>
                <w:sz w:val="24"/>
                <w:szCs w:val="24"/>
              </w:rPr>
            </w:pPr>
          </w:p>
          <w:p w:rsidR="00F106CA" w:rsidRDefault="00F106CA">
            <w:pPr>
              <w:pStyle w:val="PlainText"/>
              <w:tabs>
                <w:tab w:val="left" w:pos="567"/>
                <w:tab w:val="left" w:pos="1985"/>
              </w:tabs>
              <w:jc w:val="right"/>
              <w:rPr>
                <w:rFonts w:ascii="Arial" w:hAnsi="Arial" w:cs="Arial"/>
                <w:sz w:val="24"/>
                <w:szCs w:val="24"/>
              </w:rPr>
            </w:pPr>
          </w:p>
          <w:p w:rsidR="00F106CA" w:rsidRDefault="00F106CA">
            <w:pPr>
              <w:pStyle w:val="PlainText"/>
              <w:tabs>
                <w:tab w:val="left" w:pos="567"/>
                <w:tab w:val="left" w:pos="1985"/>
              </w:tabs>
              <w:jc w:val="right"/>
              <w:rPr>
                <w:rFonts w:ascii="Arial" w:hAnsi="Arial" w:cs="Arial"/>
                <w:sz w:val="24"/>
                <w:szCs w:val="24"/>
              </w:rPr>
            </w:pPr>
            <w:r>
              <w:rPr>
                <w:rFonts w:ascii="Arial" w:hAnsi="Arial" w:cs="Arial"/>
                <w:sz w:val="24"/>
                <w:szCs w:val="24"/>
              </w:rPr>
              <w:t>Development Management</w:t>
            </w:r>
          </w:p>
          <w:p w:rsidR="00F106CA" w:rsidRDefault="00F106CA" w:rsidP="00186FEE">
            <w:pPr>
              <w:jc w:val="right"/>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606</w:t>
              </w:r>
            </w:smartTag>
          </w:p>
          <w:p w:rsidR="00F106CA" w:rsidRDefault="00F106CA" w:rsidP="00186FEE">
            <w:pPr>
              <w:jc w:val="right"/>
              <w:rPr>
                <w:rFonts w:ascii="Arial" w:hAnsi="Arial" w:cs="Arial"/>
              </w:rPr>
            </w:pPr>
            <w:r>
              <w:rPr>
                <w:rFonts w:ascii="Arial" w:hAnsi="Arial" w:cs="Arial"/>
              </w:rPr>
              <w:t>Municipal Buildings</w:t>
            </w:r>
          </w:p>
          <w:p w:rsidR="00F106CA" w:rsidRDefault="00F106CA" w:rsidP="00186FEE">
            <w:pPr>
              <w:jc w:val="right"/>
              <w:rPr>
                <w:rFonts w:ascii="Arial" w:hAnsi="Arial" w:cs="Arial"/>
              </w:rPr>
            </w:pPr>
            <w:smartTag w:uri="urn:schemas-microsoft-com:office:smarttags" w:element="Street">
              <w:smartTag w:uri="urn:schemas-microsoft-com:office:smarttags" w:element="address">
                <w:r>
                  <w:rPr>
                    <w:rFonts w:ascii="Arial" w:hAnsi="Arial" w:cs="Arial"/>
                  </w:rPr>
                  <w:t>Earle Street</w:t>
                </w:r>
              </w:smartTag>
            </w:smartTag>
          </w:p>
          <w:p w:rsidR="00F106CA" w:rsidRDefault="00F106CA" w:rsidP="00186FEE">
            <w:pPr>
              <w:jc w:val="right"/>
              <w:rPr>
                <w:rFonts w:ascii="Arial" w:hAnsi="Arial" w:cs="Arial"/>
              </w:rPr>
            </w:pPr>
            <w:smartTag w:uri="urn:schemas-microsoft-com:office:smarttags" w:element="place">
              <w:r>
                <w:rPr>
                  <w:rFonts w:ascii="Arial" w:hAnsi="Arial" w:cs="Arial"/>
                </w:rPr>
                <w:t>Crewe</w:t>
              </w:r>
            </w:smartTag>
          </w:p>
          <w:p w:rsidR="00F106CA" w:rsidRPr="00186FEE" w:rsidRDefault="00F106CA" w:rsidP="00186FEE">
            <w:pPr>
              <w:pStyle w:val="PlainText"/>
              <w:tabs>
                <w:tab w:val="left" w:pos="567"/>
                <w:tab w:val="left" w:pos="1985"/>
              </w:tabs>
              <w:jc w:val="right"/>
              <w:rPr>
                <w:rFonts w:ascii="Arial" w:hAnsi="Arial" w:cs="Arial"/>
                <w:sz w:val="24"/>
                <w:szCs w:val="24"/>
              </w:rPr>
            </w:pPr>
            <w:r w:rsidRPr="00186FEE">
              <w:rPr>
                <w:rFonts w:ascii="Arial" w:hAnsi="Arial" w:cs="Arial"/>
                <w:sz w:val="24"/>
                <w:szCs w:val="24"/>
              </w:rPr>
              <w:t>CW1 9HP</w:t>
            </w:r>
          </w:p>
          <w:p w:rsidR="00F106CA" w:rsidRDefault="00F106CA" w:rsidP="00186FEE">
            <w:pPr>
              <w:pStyle w:val="PlainText"/>
              <w:tabs>
                <w:tab w:val="left" w:pos="567"/>
                <w:tab w:val="left" w:pos="1985"/>
              </w:tabs>
              <w:jc w:val="right"/>
              <w:rPr>
                <w:rFonts w:ascii="Arial" w:hAnsi="Arial" w:cs="Arial"/>
                <w:sz w:val="24"/>
                <w:szCs w:val="24"/>
              </w:rPr>
            </w:pPr>
          </w:p>
          <w:p w:rsidR="00F106CA" w:rsidRDefault="00F106CA">
            <w:pPr>
              <w:pStyle w:val="PlainText"/>
              <w:jc w:val="right"/>
              <w:rPr>
                <w:rFonts w:ascii="Arial" w:hAnsi="Arial" w:cs="Arial"/>
                <w:b/>
                <w:bCs/>
                <w:sz w:val="24"/>
                <w:szCs w:val="24"/>
              </w:rPr>
            </w:pPr>
            <w:r>
              <w:rPr>
                <w:rFonts w:ascii="Arial" w:hAnsi="Arial" w:cs="Arial"/>
                <w:sz w:val="24"/>
                <w:szCs w:val="24"/>
              </w:rPr>
              <w:t xml:space="preserve">Please ask for: </w:t>
            </w:r>
            <w:r w:rsidRPr="00331A7D">
              <w:rPr>
                <w:rFonts w:ascii="Arial" w:hAnsi="Arial" w:cs="Arial"/>
                <w:b/>
                <w:bCs/>
                <w:noProof/>
              </w:rPr>
              <w:t>Richard Taylor</w:t>
            </w:r>
          </w:p>
          <w:p w:rsidR="00F106CA" w:rsidRDefault="00F106CA">
            <w:pPr>
              <w:pStyle w:val="PlainText"/>
              <w:jc w:val="right"/>
              <w:rPr>
                <w:rFonts w:ascii="Arial" w:hAnsi="Arial" w:cs="Arial"/>
                <w:sz w:val="24"/>
                <w:szCs w:val="24"/>
              </w:rPr>
            </w:pPr>
            <w:r>
              <w:rPr>
                <w:rFonts w:ascii="Arial" w:hAnsi="Arial" w:cs="Arial"/>
                <w:sz w:val="24"/>
                <w:szCs w:val="24"/>
              </w:rPr>
              <w:t xml:space="preserve">       Direct dial:</w:t>
            </w:r>
            <w:r w:rsidRPr="00331A7D">
              <w:rPr>
                <w:rFonts w:ascii="Arial" w:hAnsi="Arial" w:cs="Arial"/>
                <w:b/>
                <w:noProof/>
              </w:rPr>
              <w:t xml:space="preserve"> </w:t>
            </w:r>
            <w:r>
              <w:rPr>
                <w:rFonts w:ascii="Arial" w:hAnsi="Arial" w:cs="Arial"/>
                <w:sz w:val="24"/>
                <w:szCs w:val="24"/>
              </w:rPr>
              <w:t xml:space="preserve"> </w:t>
            </w:r>
          </w:p>
          <w:p w:rsidR="00F106CA" w:rsidRDefault="00F106CA">
            <w:pPr>
              <w:pStyle w:val="PlainText"/>
              <w:tabs>
                <w:tab w:val="left" w:pos="567"/>
                <w:tab w:val="left" w:pos="1985"/>
              </w:tabs>
              <w:jc w:val="right"/>
              <w:rPr>
                <w:rFonts w:ascii="Arial" w:hAnsi="Arial" w:cs="Arial"/>
                <w:sz w:val="24"/>
                <w:szCs w:val="24"/>
              </w:rPr>
            </w:pPr>
            <w:r>
              <w:rPr>
                <w:rFonts w:ascii="Arial" w:hAnsi="Arial" w:cs="Arial"/>
                <w:sz w:val="24"/>
                <w:szCs w:val="24"/>
              </w:rPr>
              <w:t>E-Mail:</w:t>
            </w:r>
            <w:r w:rsidRPr="00331A7D">
              <w:rPr>
                <w:rFonts w:ascii="Arial" w:hAnsi="Arial" w:cs="Arial"/>
                <w:b/>
                <w:bCs/>
                <w:noProof/>
              </w:rPr>
              <w:t xml:space="preserve"> </w:t>
            </w:r>
          </w:p>
        </w:tc>
      </w:tr>
    </w:tbl>
    <w:p w:rsidR="00F106CA" w:rsidRDefault="00F106CA">
      <w:pPr>
        <w:pStyle w:val="PlainText"/>
        <w:tabs>
          <w:tab w:val="left" w:pos="567"/>
          <w:tab w:val="left" w:pos="1985"/>
        </w:tabs>
        <w:jc w:val="both"/>
        <w:rPr>
          <w:rFonts w:ascii="Arial" w:hAnsi="Arial" w:cs="Arial"/>
          <w:sz w:val="24"/>
          <w:szCs w:val="24"/>
        </w:rPr>
      </w:pPr>
    </w:p>
    <w:tbl>
      <w:tblPr>
        <w:tblW w:w="9908" w:type="dxa"/>
        <w:tblLook w:val="0000" w:firstRow="0" w:lastRow="0" w:firstColumn="0" w:lastColumn="0" w:noHBand="0" w:noVBand="0"/>
      </w:tblPr>
      <w:tblGrid>
        <w:gridCol w:w="4908"/>
        <w:gridCol w:w="5000"/>
      </w:tblGrid>
      <w:tr w:rsidR="00F106CA">
        <w:tc>
          <w:tcPr>
            <w:tcW w:w="4908" w:type="dxa"/>
            <w:tcBorders>
              <w:top w:val="nil"/>
              <w:left w:val="nil"/>
              <w:bottom w:val="nil"/>
              <w:right w:val="nil"/>
            </w:tcBorders>
          </w:tcPr>
          <w:p w:rsidR="00F106CA" w:rsidRDefault="00F106CA">
            <w:pPr>
              <w:pStyle w:val="PlainText"/>
              <w:rPr>
                <w:rFonts w:ascii="Arial" w:hAnsi="Arial" w:cs="Arial"/>
                <w:bCs/>
                <w:sz w:val="24"/>
                <w:szCs w:val="24"/>
              </w:rPr>
            </w:pPr>
            <w:r>
              <w:rPr>
                <w:rFonts w:ascii="Arial" w:hAnsi="Arial" w:cs="Arial"/>
                <w:bCs/>
                <w:sz w:val="24"/>
                <w:szCs w:val="24"/>
              </w:rPr>
              <w:t>Dear Sir/Madam</w:t>
            </w:r>
          </w:p>
        </w:tc>
        <w:tc>
          <w:tcPr>
            <w:tcW w:w="5000" w:type="dxa"/>
            <w:tcBorders>
              <w:top w:val="nil"/>
              <w:left w:val="nil"/>
              <w:bottom w:val="nil"/>
              <w:right w:val="nil"/>
            </w:tcBorders>
          </w:tcPr>
          <w:p w:rsidR="00F106CA" w:rsidRDefault="00F106CA">
            <w:pPr>
              <w:pStyle w:val="PlainText"/>
              <w:jc w:val="right"/>
              <w:rPr>
                <w:rFonts w:ascii="Arial" w:hAnsi="Arial" w:cs="Arial"/>
                <w:b/>
                <w:bCs/>
                <w:sz w:val="24"/>
                <w:szCs w:val="24"/>
              </w:rPr>
            </w:pPr>
            <w:r>
              <w:rPr>
                <w:rFonts w:ascii="Arial" w:hAnsi="Arial" w:cs="Arial"/>
                <w:sz w:val="24"/>
                <w:szCs w:val="24"/>
              </w:rPr>
              <w:t xml:space="preserve">Date: </w:t>
            </w:r>
            <w:r w:rsidRPr="00331A7D">
              <w:rPr>
                <w:rFonts w:ascii="Arial" w:hAnsi="Arial" w:cs="Arial"/>
                <w:b/>
                <w:bCs/>
                <w:noProof/>
              </w:rPr>
              <w:t>28-Feb-2017</w:t>
            </w:r>
          </w:p>
        </w:tc>
      </w:tr>
    </w:tbl>
    <w:p w:rsidR="00F106CA" w:rsidRDefault="00F106CA">
      <w:pPr>
        <w:rPr>
          <w:rFonts w:ascii="Arial" w:hAnsi="Arial" w:cs="Arial"/>
        </w:rPr>
      </w:pPr>
    </w:p>
    <w:tbl>
      <w:tblPr>
        <w:tblW w:w="0" w:type="auto"/>
        <w:tblInd w:w="8" w:type="dxa"/>
        <w:tblLook w:val="0000" w:firstRow="0" w:lastRow="0" w:firstColumn="0" w:lastColumn="0" w:noHBand="0" w:noVBand="0"/>
      </w:tblPr>
      <w:tblGrid>
        <w:gridCol w:w="1899"/>
        <w:gridCol w:w="7936"/>
      </w:tblGrid>
      <w:tr w:rsidR="00F106CA" w:rsidTr="003C7D87">
        <w:tc>
          <w:tcPr>
            <w:tcW w:w="1899" w:type="dxa"/>
            <w:tcBorders>
              <w:top w:val="nil"/>
              <w:left w:val="nil"/>
              <w:bottom w:val="nil"/>
              <w:right w:val="nil"/>
            </w:tcBorders>
          </w:tcPr>
          <w:p w:rsidR="00F106CA" w:rsidRDefault="00F106CA">
            <w:pPr>
              <w:rPr>
                <w:rFonts w:ascii="Arial" w:hAnsi="Arial" w:cs="Arial"/>
              </w:rPr>
            </w:pPr>
            <w:r>
              <w:rPr>
                <w:rFonts w:ascii="Arial" w:hAnsi="Arial" w:cs="Arial"/>
              </w:rPr>
              <w:t xml:space="preserve">Application No: </w:t>
            </w:r>
          </w:p>
        </w:tc>
        <w:tc>
          <w:tcPr>
            <w:tcW w:w="7936" w:type="dxa"/>
            <w:tcBorders>
              <w:top w:val="nil"/>
              <w:left w:val="nil"/>
              <w:bottom w:val="nil"/>
              <w:right w:val="nil"/>
            </w:tcBorders>
          </w:tcPr>
          <w:p w:rsidR="00F106CA" w:rsidRDefault="00F106CA">
            <w:pPr>
              <w:rPr>
                <w:rFonts w:ascii="Arial" w:hAnsi="Arial" w:cs="Arial"/>
                <w:b/>
                <w:bCs/>
              </w:rPr>
            </w:pPr>
            <w:bookmarkStart w:id="0" w:name="_GoBack"/>
            <w:r w:rsidRPr="00331A7D">
              <w:rPr>
                <w:rFonts w:ascii="Arial" w:hAnsi="Arial" w:cs="Arial"/>
                <w:b/>
                <w:bCs/>
                <w:noProof/>
              </w:rPr>
              <w:t>16/3974N</w:t>
            </w:r>
            <w:bookmarkEnd w:id="0"/>
          </w:p>
        </w:tc>
      </w:tr>
      <w:tr w:rsidR="00F106CA" w:rsidTr="003C7D87">
        <w:tc>
          <w:tcPr>
            <w:tcW w:w="1899" w:type="dxa"/>
            <w:tcBorders>
              <w:top w:val="nil"/>
              <w:left w:val="nil"/>
              <w:bottom w:val="nil"/>
              <w:right w:val="nil"/>
            </w:tcBorders>
          </w:tcPr>
          <w:p w:rsidR="00F106CA" w:rsidRDefault="00F106CA">
            <w:pPr>
              <w:rPr>
                <w:rFonts w:ascii="Arial" w:hAnsi="Arial" w:cs="Arial"/>
              </w:rPr>
            </w:pPr>
            <w:r>
              <w:rPr>
                <w:rFonts w:ascii="Arial" w:hAnsi="Arial" w:cs="Arial"/>
              </w:rPr>
              <w:t xml:space="preserve">Proposal:          </w:t>
            </w:r>
          </w:p>
        </w:tc>
        <w:tc>
          <w:tcPr>
            <w:tcW w:w="7936" w:type="dxa"/>
            <w:tcBorders>
              <w:top w:val="nil"/>
              <w:left w:val="nil"/>
              <w:bottom w:val="nil"/>
              <w:right w:val="nil"/>
            </w:tcBorders>
          </w:tcPr>
          <w:p w:rsidR="00F106CA" w:rsidRDefault="00F106CA">
            <w:pPr>
              <w:rPr>
                <w:rFonts w:ascii="Arial" w:hAnsi="Arial" w:cs="Arial"/>
                <w:b/>
                <w:bCs/>
              </w:rPr>
            </w:pPr>
            <w:r w:rsidRPr="00331A7D">
              <w:rPr>
                <w:rFonts w:ascii="Arial" w:hAnsi="Arial" w:cs="Arial"/>
                <w:b/>
                <w:bCs/>
                <w:noProof/>
              </w:rPr>
              <w:t>Outline application for the development of up to 24 dwellings with all matters reserved except access</w:t>
            </w:r>
          </w:p>
        </w:tc>
      </w:tr>
      <w:tr w:rsidR="00F106CA" w:rsidTr="003C7D87">
        <w:tc>
          <w:tcPr>
            <w:tcW w:w="1899" w:type="dxa"/>
            <w:tcBorders>
              <w:top w:val="nil"/>
              <w:left w:val="nil"/>
              <w:bottom w:val="nil"/>
              <w:right w:val="nil"/>
            </w:tcBorders>
          </w:tcPr>
          <w:p w:rsidR="00F106CA" w:rsidRDefault="00F106CA">
            <w:pPr>
              <w:rPr>
                <w:rFonts w:ascii="Arial" w:hAnsi="Arial" w:cs="Arial"/>
              </w:rPr>
            </w:pPr>
            <w:r>
              <w:rPr>
                <w:rFonts w:ascii="Arial" w:hAnsi="Arial" w:cs="Arial"/>
              </w:rPr>
              <w:t xml:space="preserve">Location:           </w:t>
            </w:r>
          </w:p>
        </w:tc>
        <w:tc>
          <w:tcPr>
            <w:tcW w:w="7936" w:type="dxa"/>
            <w:tcBorders>
              <w:top w:val="nil"/>
              <w:left w:val="nil"/>
              <w:bottom w:val="nil"/>
              <w:right w:val="nil"/>
            </w:tcBorders>
          </w:tcPr>
          <w:p w:rsidR="00F106CA" w:rsidRDefault="00F106CA">
            <w:pPr>
              <w:rPr>
                <w:rFonts w:ascii="Arial" w:hAnsi="Arial" w:cs="Arial"/>
                <w:b/>
                <w:bCs/>
              </w:rPr>
            </w:pPr>
            <w:r w:rsidRPr="00331A7D">
              <w:rPr>
                <w:rFonts w:ascii="Arial" w:hAnsi="Arial" w:cs="Arial"/>
                <w:b/>
                <w:bCs/>
                <w:noProof/>
              </w:rPr>
              <w:t>Land East of WHITCHURCH ROAD, ASTON</w:t>
            </w:r>
          </w:p>
        </w:tc>
      </w:tr>
    </w:tbl>
    <w:p w:rsidR="00F106CA" w:rsidRDefault="00F106CA">
      <w:pPr>
        <w:jc w:val="both"/>
        <w:rPr>
          <w:rFonts w:ascii="Arial" w:hAnsi="Arial" w:cs="Arial"/>
        </w:rPr>
      </w:pPr>
    </w:p>
    <w:p w:rsidR="00F106CA" w:rsidRPr="00F106CA" w:rsidRDefault="00F106CA" w:rsidP="007D6389">
      <w:pPr>
        <w:tabs>
          <w:tab w:val="left" w:pos="864"/>
          <w:tab w:val="left" w:pos="1440"/>
          <w:tab w:val="left" w:pos="2448"/>
          <w:tab w:val="left" w:pos="3456"/>
          <w:tab w:val="left" w:pos="4464"/>
          <w:tab w:val="left" w:pos="5616"/>
          <w:tab w:val="left" w:pos="6624"/>
          <w:tab w:val="left" w:pos="7776"/>
          <w:tab w:val="left" w:pos="8640"/>
        </w:tabs>
        <w:ind w:right="5"/>
        <w:jc w:val="both"/>
        <w:rPr>
          <w:rFonts w:ascii="Arial" w:hAnsi="Arial" w:cs="Arial"/>
        </w:rPr>
      </w:pPr>
      <w:r>
        <w:rPr>
          <w:rFonts w:ascii="Arial" w:hAnsi="Arial" w:cs="Arial"/>
        </w:rPr>
        <w:fldChar w:fldCharType="begin"/>
      </w:r>
      <w:r>
        <w:rPr>
          <w:rFonts w:ascii="Arial" w:hAnsi="Arial" w:cs="Arial"/>
        </w:rPr>
        <w:instrText xml:space="preserve"> INCLUDETEXT  </w:instrText>
      </w:r>
      <w:r w:rsidRPr="00331A7D">
        <w:rPr>
          <w:rFonts w:ascii="Arial" w:hAnsi="Arial" w:cs="Arial"/>
          <w:noProof/>
        </w:rPr>
        <w:instrText>C:\\Users\\AY623S~1.OUR\\AppData\\Local\\Temp\\35\\APAS\\OFFREP_1191079.doc</w:instrText>
      </w:r>
      <w:r>
        <w:rPr>
          <w:rFonts w:ascii="Arial" w:hAnsi="Arial" w:cs="Arial"/>
        </w:rPr>
        <w:instrText xml:space="preserve"> \*charformat</w:instrText>
      </w:r>
      <w:r>
        <w:rPr>
          <w:rFonts w:ascii="Arial" w:hAnsi="Arial" w:cs="Arial"/>
        </w:rPr>
        <w:fldChar w:fldCharType="separate"/>
      </w:r>
      <w:r w:rsidRPr="00F106CA">
        <w:rPr>
          <w:rFonts w:ascii="Arial" w:hAnsi="Arial" w:cs="Arial"/>
        </w:rPr>
        <w:t>Following refusal of planning permission, I am writing to advise you, that an appeal has been made to the Secretary of State, in respect of the above planning application and is to be dealt with by means of Written Representations, with a site visit by an Inspector from the Planning Inspectorate.</w:t>
      </w:r>
    </w:p>
    <w:p w:rsidR="00F106CA" w:rsidRPr="00F106CA" w:rsidRDefault="00F106CA" w:rsidP="007D6389">
      <w:pPr>
        <w:ind w:right="5"/>
        <w:jc w:val="both"/>
        <w:rPr>
          <w:rFonts w:ascii="Arial" w:hAnsi="Arial" w:cs="Arial"/>
        </w:rPr>
      </w:pPr>
    </w:p>
    <w:p w:rsidR="00F106CA" w:rsidRPr="00F106CA" w:rsidRDefault="00F106CA" w:rsidP="007D6389">
      <w:pPr>
        <w:ind w:right="5"/>
        <w:jc w:val="both"/>
        <w:rPr>
          <w:rFonts w:ascii="Arial" w:hAnsi="Arial" w:cs="Arial"/>
        </w:rPr>
      </w:pPr>
      <w:r w:rsidRPr="00F106CA">
        <w:rPr>
          <w:rFonts w:ascii="Arial" w:hAnsi="Arial" w:cs="Arial"/>
        </w:rPr>
        <w:t xml:space="preserve">You are invited to comment on the appeal on the Planning Portal at </w:t>
      </w:r>
      <w:hyperlink r:id="rId6" w:history="1">
        <w:r w:rsidRPr="00F106CA">
          <w:rPr>
            <w:rFonts w:ascii="Arial" w:hAnsi="Arial" w:cs="Arial"/>
          </w:rPr>
          <w:t>www.planningportal.gov.uk/planning/appeals/online/search</w:t>
        </w:r>
      </w:hyperlink>
      <w:r w:rsidRPr="00F106CA">
        <w:rPr>
          <w:rFonts w:ascii="Arial" w:hAnsi="Arial" w:cs="Arial"/>
        </w:rPr>
        <w:t xml:space="preserve">  or by letter in triplicate, to the Planning Inspectorate, Temple Quay House, 2 The Square, Temple Quay, Bristol, BS1 6PN, quoting the appeal reference APP/R0660/W/17/3167669 within 5 weeks of the Appeal Start Date of 22 February 2017.  Representations received after the deadline of 29 March 2017 will not normally be seen by the Inspector and will be returned. However, I must point out that copies of all letters will be sent to both the Appellant and the Borough Council. Any comments already made on the related application for planning permission (unless they are expressly confidential), will also be forwarded to the Planning Inspectorate and copied to the Appellant and will be taken into account in deciding the appeal. Any changes to these comments should be sent direct to the Planning Inspectorate at the above address. </w:t>
      </w:r>
    </w:p>
    <w:p w:rsidR="00F106CA" w:rsidRPr="00F106CA" w:rsidRDefault="00F106CA" w:rsidP="007D6389">
      <w:pPr>
        <w:ind w:right="5"/>
        <w:jc w:val="both"/>
        <w:rPr>
          <w:rFonts w:ascii="Arial" w:hAnsi="Arial" w:cs="Arial"/>
        </w:rPr>
      </w:pPr>
    </w:p>
    <w:p w:rsidR="00F106CA" w:rsidRPr="00F106CA" w:rsidRDefault="00F106CA" w:rsidP="007D6389">
      <w:pPr>
        <w:ind w:right="5"/>
        <w:jc w:val="both"/>
        <w:rPr>
          <w:rFonts w:ascii="Arial" w:hAnsi="Arial" w:cs="Arial"/>
        </w:rPr>
      </w:pPr>
      <w:r w:rsidRPr="00F106CA">
        <w:rPr>
          <w:rFonts w:ascii="Arial" w:hAnsi="Arial" w:cs="Arial"/>
        </w:rPr>
        <w:t xml:space="preserve">A copy of the booklet ‘Guide to Taking Part in Planning Appeals’ is available through ‘publications’ on the Planning Inspectorate website at </w:t>
      </w:r>
      <w:hyperlink r:id="rId7" w:history="1">
        <w:r w:rsidRPr="00F106CA">
          <w:rPr>
            <w:rFonts w:ascii="Arial" w:hAnsi="Arial"/>
          </w:rPr>
          <w:t>www.planningportal.gov.uk/planning/appeals/planningappeals</w:t>
        </w:r>
      </w:hyperlink>
      <w:r w:rsidRPr="00F106CA">
        <w:rPr>
          <w:rFonts w:ascii="Arial" w:hAnsi="Arial" w:cs="Arial"/>
        </w:rPr>
        <w:t xml:space="preserve"> When made the appeal decision will be published on the planning portal website and can be viewed at </w:t>
      </w:r>
      <w:hyperlink r:id="rId8" w:history="1">
        <w:r w:rsidRPr="00F106CA">
          <w:rPr>
            <w:rFonts w:ascii="Arial" w:hAnsi="Arial" w:cs="Arial"/>
          </w:rPr>
          <w:t>www.planningportal.gov.uk/planning/appeals</w:t>
        </w:r>
      </w:hyperlink>
      <w:r w:rsidRPr="00F106CA">
        <w:rPr>
          <w:rFonts w:ascii="Arial" w:hAnsi="Arial" w:cs="Arial"/>
        </w:rPr>
        <w:t xml:space="preserve"> </w:t>
      </w:r>
    </w:p>
    <w:p w:rsidR="00F106CA" w:rsidRPr="00F106CA" w:rsidRDefault="00F106CA" w:rsidP="007D6389">
      <w:pPr>
        <w:ind w:right="5"/>
        <w:jc w:val="both"/>
        <w:rPr>
          <w:rFonts w:ascii="Arial" w:hAnsi="Arial" w:cs="Arial"/>
        </w:rPr>
      </w:pPr>
    </w:p>
    <w:p w:rsidR="00F106CA" w:rsidRPr="00F106CA" w:rsidRDefault="00F106CA" w:rsidP="007D6389">
      <w:pPr>
        <w:tabs>
          <w:tab w:val="left" w:pos="9498"/>
        </w:tabs>
        <w:ind w:right="5"/>
        <w:jc w:val="both"/>
        <w:rPr>
          <w:rFonts w:ascii="Arial" w:hAnsi="Arial" w:cs="Arial"/>
        </w:rPr>
      </w:pPr>
      <w:r w:rsidRPr="00F106CA">
        <w:rPr>
          <w:rFonts w:ascii="Arial" w:hAnsi="Arial" w:cs="Arial"/>
        </w:rPr>
        <w:t xml:space="preserve">A copy of the Appellant’s grounds of appeal is now available to view online at </w:t>
      </w:r>
      <w:hyperlink r:id="rId9" w:history="1">
        <w:r w:rsidRPr="00F106CA">
          <w:rPr>
            <w:rFonts w:ascii="Arial" w:hAnsi="Arial" w:cs="Arial"/>
          </w:rPr>
          <w:t>www.cheshireeast.gov.uk/planning</w:t>
        </w:r>
      </w:hyperlink>
      <w:r w:rsidRPr="00F106CA">
        <w:rPr>
          <w:rFonts w:ascii="Arial" w:hAnsi="Arial" w:cs="Arial"/>
        </w:rPr>
        <w:t xml:space="preserve"> or at any office of the Council which has internet viewing facilities for the public. Other documentation will be uploaded to the website when it becomes available during the appeals process.  </w:t>
      </w:r>
    </w:p>
    <w:p w:rsidR="00F106CA" w:rsidRPr="00F106CA" w:rsidRDefault="00F106CA">
      <w:pPr>
        <w:rPr>
          <w:rFonts w:ascii="Arial" w:hAnsi="Arial" w:cs="Arial"/>
        </w:rPr>
      </w:pPr>
    </w:p>
    <w:p w:rsidR="00F106CA" w:rsidRDefault="00F106CA">
      <w:pPr>
        <w:jc w:val="both"/>
        <w:rPr>
          <w:rFonts w:ascii="Arial" w:hAnsi="Arial" w:cs="Arial"/>
        </w:rPr>
      </w:pPr>
      <w:r>
        <w:rPr>
          <w:rFonts w:ascii="Arial" w:hAnsi="Arial" w:cs="Arial"/>
        </w:rPr>
        <w:lastRenderedPageBreak/>
        <w:fldChar w:fldCharType="end"/>
      </w:r>
    </w:p>
    <w:p w:rsidR="00F106CA" w:rsidRDefault="00F106CA">
      <w:pPr>
        <w:jc w:val="both"/>
        <w:rPr>
          <w:rFonts w:ascii="Arial" w:hAnsi="Arial" w:cs="Arial"/>
        </w:rPr>
      </w:pPr>
    </w:p>
    <w:p w:rsidR="00F106CA" w:rsidRDefault="00F106CA">
      <w:pPr>
        <w:rPr>
          <w:rFonts w:ascii="Arial" w:hAnsi="Arial" w:cs="Arial"/>
        </w:rPr>
      </w:pPr>
      <w:r>
        <w:rPr>
          <w:rFonts w:ascii="Arial" w:hAnsi="Arial" w:cs="Arial"/>
        </w:rPr>
        <w:t>Yours faithfully</w:t>
      </w:r>
    </w:p>
    <w:p w:rsidR="00F106CA" w:rsidRDefault="00F106CA">
      <w:pPr>
        <w:rPr>
          <w:rFonts w:ascii="Arial" w:hAnsi="Arial" w:cs="Arial"/>
        </w:rPr>
      </w:pPr>
    </w:p>
    <w:p w:rsidR="00F106CA" w:rsidRDefault="00F106CA">
      <w:pPr>
        <w:rPr>
          <w:rFonts w:ascii="Lucida Calligraphy" w:hAnsi="Lucida Calligraphy" w:cs="Arial"/>
          <w:b/>
          <w:bCs/>
        </w:rPr>
      </w:pPr>
      <w:r w:rsidRPr="00331A7D">
        <w:rPr>
          <w:rFonts w:ascii="Lucida Calligraphy" w:hAnsi="Lucida Calligraphy" w:cs="Arial"/>
          <w:b/>
          <w:bCs/>
          <w:noProof/>
        </w:rPr>
        <w:t>Richard Taylor</w:t>
      </w:r>
    </w:p>
    <w:p w:rsidR="00F106CA" w:rsidRDefault="00F106CA">
      <w:pPr>
        <w:rPr>
          <w:rFonts w:ascii="Lucida Calligraphy" w:hAnsi="Lucida Calligraphy" w:cs="Arial"/>
          <w:b/>
          <w:bCs/>
        </w:rPr>
      </w:pPr>
    </w:p>
    <w:p w:rsidR="00F106CA" w:rsidRDefault="00F106CA">
      <w:pPr>
        <w:rPr>
          <w:rFonts w:ascii="Arial" w:hAnsi="Arial" w:cs="Arial"/>
          <w:b/>
        </w:rPr>
      </w:pPr>
      <w:r w:rsidRPr="00331A7D">
        <w:rPr>
          <w:rFonts w:ascii="Arial" w:hAnsi="Arial" w:cs="Arial"/>
          <w:b/>
          <w:noProof/>
        </w:rPr>
        <w:t xml:space="preserve"> </w:t>
      </w:r>
      <w:r>
        <w:rPr>
          <w:rFonts w:ascii="Arial" w:hAnsi="Arial" w:cs="Arial"/>
          <w:b/>
        </w:rPr>
        <w:t xml:space="preserve"> </w:t>
      </w:r>
    </w:p>
    <w:p w:rsidR="00F106CA" w:rsidRDefault="00F106CA">
      <w:pPr>
        <w:rPr>
          <w:rFonts w:ascii="Arial" w:hAnsi="Arial" w:cs="Arial"/>
          <w:b/>
        </w:rPr>
        <w:sectPr w:rsidR="00F106CA" w:rsidSect="00F106CA">
          <w:footerReference w:type="default" r:id="rId10"/>
          <w:pgSz w:w="11907" w:h="16840" w:code="9"/>
          <w:pgMar w:top="1140" w:right="1140" w:bottom="1021" w:left="1140" w:header="720" w:footer="459" w:gutter="0"/>
          <w:paperSrc w:first="257" w:other="257"/>
          <w:pgNumType w:start="1"/>
          <w:cols w:space="720"/>
          <w:docGrid w:linePitch="272"/>
        </w:sectPr>
      </w:pPr>
      <w:r>
        <w:rPr>
          <w:rFonts w:ascii="Arial" w:hAnsi="Arial" w:cs="Arial"/>
          <w:b/>
        </w:rPr>
        <w:t>Development Management</w:t>
      </w:r>
    </w:p>
    <w:p w:rsidR="00F106CA" w:rsidRDefault="00F106CA">
      <w:pPr>
        <w:rPr>
          <w:rFonts w:ascii="Arial" w:hAnsi="Arial" w:cs="Arial"/>
          <w:b/>
        </w:rPr>
      </w:pPr>
    </w:p>
    <w:sectPr w:rsidR="00F106CA" w:rsidSect="00F106CA">
      <w:footerReference w:type="default" r:id="rId11"/>
      <w:type w:val="continuous"/>
      <w:pgSz w:w="11907" w:h="16840" w:code="9"/>
      <w:pgMar w:top="1140" w:right="1140" w:bottom="1021" w:left="1140" w:header="720" w:footer="459" w:gutter="0"/>
      <w:paperSrc w:first="257" w:other="25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AA" w:rsidRDefault="002045AA">
      <w:r>
        <w:separator/>
      </w:r>
    </w:p>
  </w:endnote>
  <w:endnote w:type="continuationSeparator" w:id="0">
    <w:p w:rsidR="002045AA" w:rsidRDefault="0020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CA" w:rsidRDefault="00F106CA">
    <w:pPr>
      <w:pStyle w:val="Footer"/>
      <w:rPr>
        <w:color w:val="C0C0C0"/>
      </w:rPr>
    </w:pPr>
    <w:r>
      <w:rPr>
        <w:color w:val="C0C0C0"/>
      </w:rPr>
      <w:t>PON1letter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4E" w:rsidRDefault="00965F4E">
    <w:pPr>
      <w:pStyle w:val="Footer"/>
      <w:rPr>
        <w:color w:val="C0C0C0"/>
      </w:rPr>
    </w:pPr>
    <w:r>
      <w:rPr>
        <w:color w:val="C0C0C0"/>
      </w:rPr>
      <w:t>PON1letter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AA" w:rsidRDefault="002045AA">
      <w:r>
        <w:separator/>
      </w:r>
    </w:p>
  </w:footnote>
  <w:footnote w:type="continuationSeparator" w:id="0">
    <w:p w:rsidR="002045AA" w:rsidRDefault="00204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28"/>
    <w:rsid w:val="000671DA"/>
    <w:rsid w:val="00186FEE"/>
    <w:rsid w:val="001C6E84"/>
    <w:rsid w:val="002045AA"/>
    <w:rsid w:val="003C7D87"/>
    <w:rsid w:val="004677A8"/>
    <w:rsid w:val="005A2672"/>
    <w:rsid w:val="005A359C"/>
    <w:rsid w:val="005E138D"/>
    <w:rsid w:val="005F539C"/>
    <w:rsid w:val="00656221"/>
    <w:rsid w:val="0068172B"/>
    <w:rsid w:val="006B0E50"/>
    <w:rsid w:val="00723F2A"/>
    <w:rsid w:val="00766BE7"/>
    <w:rsid w:val="00965F4E"/>
    <w:rsid w:val="009848C8"/>
    <w:rsid w:val="00A63228"/>
    <w:rsid w:val="00AB6AAA"/>
    <w:rsid w:val="00B83A81"/>
    <w:rsid w:val="00C10F6B"/>
    <w:rsid w:val="00C8713F"/>
    <w:rsid w:val="00D218B4"/>
    <w:rsid w:val="00F106CA"/>
    <w:rsid w:val="00FD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55205D9-FC42-4F51-9D84-CD828F2E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lang w:val="en-US"/>
    </w:rPr>
  </w:style>
  <w:style w:type="paragraph" w:styleId="Footer">
    <w:name w:val="footer"/>
    <w:basedOn w:val="Normal"/>
    <w:pPr>
      <w:tabs>
        <w:tab w:val="center" w:pos="4153"/>
        <w:tab w:val="right" w:pos="8306"/>
      </w:tabs>
    </w:pPr>
    <w:rPr>
      <w:sz w:val="20"/>
      <w:szCs w:val="20"/>
      <w:lang w:val="en-US"/>
    </w:rPr>
  </w:style>
  <w:style w:type="character" w:styleId="Hyperlink">
    <w:name w:val="Hyperlink"/>
    <w:unhideWhenUsed/>
    <w:rsid w:val="00F106CA"/>
    <w:rPr>
      <w:rFonts w:ascii="Times New Roman" w:hAnsi="Times New Roman" w:cs="Times New Roman" w:hint="default"/>
      <w:color w:val="0000FF"/>
      <w:u w:val="single"/>
    </w:rPr>
  </w:style>
  <w:style w:type="paragraph" w:styleId="BalloonText">
    <w:name w:val="Balloon Text"/>
    <w:basedOn w:val="Normal"/>
    <w:link w:val="BalloonTextChar"/>
    <w:semiHidden/>
    <w:unhideWhenUsed/>
    <w:rsid w:val="00656221"/>
    <w:rPr>
      <w:rFonts w:ascii="Segoe UI" w:hAnsi="Segoe UI" w:cs="Segoe UI"/>
      <w:sz w:val="18"/>
      <w:szCs w:val="18"/>
    </w:rPr>
  </w:style>
  <w:style w:type="character" w:customStyle="1" w:styleId="BalloonTextChar">
    <w:name w:val="Balloon Text Char"/>
    <w:basedOn w:val="DefaultParagraphFont"/>
    <w:link w:val="BalloonText"/>
    <w:semiHidden/>
    <w:rsid w:val="006562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portal.gov.uk/planning/appe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ningportal.gov.uk/planning/appeals/planningappea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ningportal.gov.uk/planning/appeals/online/searc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heshireeast.gov.u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«Mailing_Name_And_Address»</vt:lpstr>
    </vt:vector>
  </TitlesOfParts>
  <Company>Swift LG</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«Mailing_Name_And_Address»</dc:title>
  <dc:subject/>
  <dc:creator>mpalmer</dc:creator>
  <cp:keywords/>
  <dc:description/>
  <cp:lastModifiedBy>Nantwich Show</cp:lastModifiedBy>
  <cp:revision>2</cp:revision>
  <cp:lastPrinted>2017-03-01T13:44:00Z</cp:lastPrinted>
  <dcterms:created xsi:type="dcterms:W3CDTF">2017-03-01T13:45:00Z</dcterms:created>
  <dcterms:modified xsi:type="dcterms:W3CDTF">2017-03-01T13:45:00Z</dcterms:modified>
</cp:coreProperties>
</file>